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5D1E" w14:textId="12444296" w:rsidR="00CC7656" w:rsidRPr="00E077B0" w:rsidRDefault="004118DF" w:rsidP="00F95B41">
      <w:pPr>
        <w:shd w:val="clear" w:color="auto" w:fill="FFFFFF"/>
        <w:jc w:val="center"/>
        <w:textAlignment w:val="top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en-US"/>
        </w:rPr>
      </w:pPr>
      <w:r w:rsidRPr="00E077B0">
        <w:rPr>
          <w:rFonts w:ascii="Arial" w:eastAsia="Times New Roman" w:hAnsi="Arial" w:cs="Arial"/>
          <w:b/>
          <w:bCs/>
          <w:kern w:val="36"/>
          <w:sz w:val="32"/>
          <w:szCs w:val="32"/>
          <w:lang w:eastAsia="en-US"/>
        </w:rPr>
        <w:t>SRS 20</w:t>
      </w:r>
      <w:r w:rsidR="00C53CAA" w:rsidRPr="00E077B0">
        <w:rPr>
          <w:rFonts w:ascii="Arial" w:eastAsia="Times New Roman" w:hAnsi="Arial" w:cs="Arial"/>
          <w:b/>
          <w:bCs/>
          <w:kern w:val="36"/>
          <w:sz w:val="32"/>
          <w:szCs w:val="32"/>
          <w:lang w:eastAsia="en-US"/>
        </w:rPr>
        <w:t>2</w:t>
      </w:r>
      <w:r w:rsidR="00E163E0">
        <w:rPr>
          <w:rFonts w:ascii="Arial" w:eastAsia="Times New Roman" w:hAnsi="Arial" w:cs="Arial"/>
          <w:b/>
          <w:bCs/>
          <w:kern w:val="36"/>
          <w:sz w:val="32"/>
          <w:szCs w:val="32"/>
          <w:lang w:eastAsia="en-US"/>
        </w:rPr>
        <w:t>4</w:t>
      </w:r>
      <w:r w:rsidR="008B44BF" w:rsidRPr="00E077B0">
        <w:rPr>
          <w:rFonts w:ascii="Arial" w:eastAsia="Times New Roman" w:hAnsi="Arial" w:cs="Arial"/>
          <w:b/>
          <w:bCs/>
          <w:kern w:val="36"/>
          <w:sz w:val="32"/>
          <w:szCs w:val="32"/>
          <w:lang w:eastAsia="en-US"/>
        </w:rPr>
        <w:t xml:space="preserve"> </w:t>
      </w:r>
      <w:r w:rsidRPr="00E077B0">
        <w:rPr>
          <w:rFonts w:ascii="Arial" w:eastAsia="Times New Roman" w:hAnsi="Arial" w:cs="Arial"/>
          <w:b/>
          <w:bCs/>
          <w:kern w:val="36"/>
          <w:sz w:val="32"/>
          <w:szCs w:val="32"/>
          <w:lang w:eastAsia="en-US"/>
        </w:rPr>
        <w:t>Outstanding Early</w:t>
      </w:r>
      <w:r w:rsidR="00CC7656" w:rsidRPr="00E077B0">
        <w:rPr>
          <w:rFonts w:ascii="Arial" w:eastAsia="Times New Roman" w:hAnsi="Arial" w:cs="Arial"/>
          <w:b/>
          <w:bCs/>
          <w:kern w:val="36"/>
          <w:sz w:val="32"/>
          <w:szCs w:val="32"/>
          <w:lang w:eastAsia="en-US"/>
        </w:rPr>
        <w:t xml:space="preserve"> Investigator Award</w:t>
      </w:r>
      <w:r w:rsidR="00304760" w:rsidRPr="00E077B0">
        <w:rPr>
          <w:rFonts w:ascii="Arial" w:eastAsia="Times New Roman" w:hAnsi="Arial" w:cs="Arial"/>
          <w:b/>
          <w:bCs/>
          <w:kern w:val="36"/>
          <w:sz w:val="32"/>
          <w:szCs w:val="32"/>
          <w:lang w:eastAsia="en-US"/>
        </w:rPr>
        <w:t xml:space="preserve"> RFA</w:t>
      </w:r>
    </w:p>
    <w:p w14:paraId="77134D38" w14:textId="77777777" w:rsidR="00F95B41" w:rsidRPr="00E077B0" w:rsidRDefault="00F95B41" w:rsidP="00F95B41">
      <w:pPr>
        <w:shd w:val="clear" w:color="auto" w:fill="FFFFFF"/>
        <w:jc w:val="center"/>
        <w:textAlignment w:val="top"/>
        <w:outlineLvl w:val="0"/>
        <w:rPr>
          <w:rFonts w:ascii="Georgia" w:eastAsia="Times New Roman" w:hAnsi="Georgia"/>
          <w:b/>
          <w:bCs/>
          <w:kern w:val="36"/>
          <w:sz w:val="20"/>
          <w:szCs w:val="20"/>
          <w:lang w:eastAsia="en-US"/>
        </w:rPr>
      </w:pPr>
    </w:p>
    <w:p w14:paraId="6570C498" w14:textId="125DD443" w:rsidR="00F95B41" w:rsidRPr="00E077B0" w:rsidRDefault="00F95B41" w:rsidP="00F95B41">
      <w:pPr>
        <w:shd w:val="clear" w:color="auto" w:fill="FFFFFF"/>
        <w:jc w:val="center"/>
        <w:textAlignment w:val="top"/>
        <w:outlineLvl w:val="0"/>
        <w:rPr>
          <w:rFonts w:ascii="Arial" w:eastAsia="Times New Roman" w:hAnsi="Arial" w:cs="Arial"/>
          <w:b/>
          <w:bCs/>
          <w:i/>
          <w:kern w:val="36"/>
          <w:sz w:val="18"/>
          <w:szCs w:val="18"/>
          <w:lang w:eastAsia="en-US"/>
        </w:rPr>
      </w:pPr>
      <w:r w:rsidRPr="00E077B0">
        <w:rPr>
          <w:rFonts w:ascii="Arial" w:eastAsia="Times New Roman" w:hAnsi="Arial" w:cs="Arial"/>
          <w:b/>
          <w:bCs/>
          <w:i/>
          <w:kern w:val="36"/>
          <w:sz w:val="18"/>
          <w:szCs w:val="18"/>
          <w:lang w:eastAsia="en-US"/>
        </w:rPr>
        <w:t>The award cycle for the 20</w:t>
      </w:r>
      <w:r w:rsidR="004843CC" w:rsidRPr="00E077B0">
        <w:rPr>
          <w:rFonts w:ascii="Arial" w:eastAsia="Times New Roman" w:hAnsi="Arial" w:cs="Arial"/>
          <w:b/>
          <w:bCs/>
          <w:i/>
          <w:kern w:val="36"/>
          <w:sz w:val="18"/>
          <w:szCs w:val="18"/>
          <w:lang w:eastAsia="en-US"/>
        </w:rPr>
        <w:t>2</w:t>
      </w:r>
      <w:r w:rsidR="00376489">
        <w:rPr>
          <w:rFonts w:ascii="Arial" w:eastAsia="Times New Roman" w:hAnsi="Arial" w:cs="Arial"/>
          <w:b/>
          <w:bCs/>
          <w:i/>
          <w:kern w:val="36"/>
          <w:sz w:val="18"/>
          <w:szCs w:val="18"/>
          <w:lang w:eastAsia="en-US"/>
        </w:rPr>
        <w:t>4</w:t>
      </w:r>
      <w:r w:rsidR="00D233DD" w:rsidRPr="00E077B0">
        <w:rPr>
          <w:rFonts w:ascii="Arial" w:eastAsia="Times New Roman" w:hAnsi="Arial" w:cs="Arial"/>
          <w:b/>
          <w:bCs/>
          <w:i/>
          <w:kern w:val="36"/>
          <w:sz w:val="18"/>
          <w:szCs w:val="18"/>
          <w:lang w:eastAsia="en-US"/>
        </w:rPr>
        <w:t xml:space="preserve"> </w:t>
      </w:r>
      <w:r w:rsidRPr="00E077B0">
        <w:rPr>
          <w:rFonts w:ascii="Arial" w:eastAsia="Times New Roman" w:hAnsi="Arial" w:cs="Arial"/>
          <w:b/>
          <w:bCs/>
          <w:i/>
          <w:kern w:val="36"/>
          <w:sz w:val="18"/>
          <w:szCs w:val="18"/>
          <w:lang w:eastAsia="en-US"/>
        </w:rPr>
        <w:t>Outstanding Early Investigator Award is open through</w:t>
      </w:r>
      <w:r w:rsidR="00D233DD" w:rsidRPr="00E077B0">
        <w:rPr>
          <w:rFonts w:ascii="Arial" w:eastAsia="Times New Roman" w:hAnsi="Arial" w:cs="Arial"/>
          <w:b/>
          <w:bCs/>
          <w:i/>
          <w:kern w:val="36"/>
          <w:sz w:val="18"/>
          <w:szCs w:val="18"/>
          <w:lang w:eastAsia="en-US"/>
        </w:rPr>
        <w:t xml:space="preserve"> Sunday, January 2</w:t>
      </w:r>
      <w:r w:rsidR="00E163E0">
        <w:rPr>
          <w:rFonts w:ascii="Arial" w:eastAsia="Times New Roman" w:hAnsi="Arial" w:cs="Arial"/>
          <w:b/>
          <w:bCs/>
          <w:i/>
          <w:kern w:val="36"/>
          <w:sz w:val="18"/>
          <w:szCs w:val="18"/>
          <w:lang w:eastAsia="en-US"/>
        </w:rPr>
        <w:t>1</w:t>
      </w:r>
      <w:r w:rsidRPr="00E077B0">
        <w:rPr>
          <w:rFonts w:ascii="Arial" w:eastAsia="Times New Roman" w:hAnsi="Arial" w:cs="Arial"/>
          <w:b/>
          <w:bCs/>
          <w:i/>
          <w:kern w:val="36"/>
          <w:sz w:val="18"/>
          <w:szCs w:val="18"/>
          <w:lang w:eastAsia="en-US"/>
        </w:rPr>
        <w:t>, 20</w:t>
      </w:r>
      <w:r w:rsidR="004843CC" w:rsidRPr="00E077B0">
        <w:rPr>
          <w:rFonts w:ascii="Arial" w:eastAsia="Times New Roman" w:hAnsi="Arial" w:cs="Arial"/>
          <w:b/>
          <w:bCs/>
          <w:i/>
          <w:kern w:val="36"/>
          <w:sz w:val="18"/>
          <w:szCs w:val="18"/>
          <w:lang w:eastAsia="en-US"/>
        </w:rPr>
        <w:t>2</w:t>
      </w:r>
      <w:r w:rsidR="00E163E0">
        <w:rPr>
          <w:rFonts w:ascii="Arial" w:eastAsia="Times New Roman" w:hAnsi="Arial" w:cs="Arial"/>
          <w:b/>
          <w:bCs/>
          <w:i/>
          <w:kern w:val="36"/>
          <w:sz w:val="18"/>
          <w:szCs w:val="18"/>
          <w:lang w:eastAsia="en-US"/>
        </w:rPr>
        <w:t>4</w:t>
      </w:r>
      <w:r w:rsidRPr="00E077B0">
        <w:rPr>
          <w:rFonts w:ascii="Arial" w:eastAsia="Times New Roman" w:hAnsi="Arial" w:cs="Arial"/>
          <w:b/>
          <w:bCs/>
          <w:i/>
          <w:kern w:val="36"/>
          <w:sz w:val="18"/>
          <w:szCs w:val="18"/>
          <w:lang w:eastAsia="en-US"/>
        </w:rPr>
        <w:t xml:space="preserve">, </w:t>
      </w:r>
      <w:r w:rsidR="00867A28" w:rsidRPr="00E077B0">
        <w:rPr>
          <w:rFonts w:ascii="Arial" w:eastAsia="Times New Roman" w:hAnsi="Arial" w:cs="Arial"/>
          <w:b/>
          <w:bCs/>
          <w:i/>
          <w:kern w:val="36"/>
          <w:sz w:val="18"/>
          <w:szCs w:val="18"/>
          <w:lang w:eastAsia="en-US"/>
        </w:rPr>
        <w:t>11:59 PM</w:t>
      </w:r>
      <w:r w:rsidRPr="00E077B0">
        <w:rPr>
          <w:rFonts w:ascii="Arial" w:eastAsia="Times New Roman" w:hAnsi="Arial" w:cs="Arial"/>
          <w:b/>
          <w:bCs/>
          <w:i/>
          <w:kern w:val="36"/>
          <w:sz w:val="18"/>
          <w:szCs w:val="18"/>
          <w:lang w:eastAsia="en-US"/>
        </w:rPr>
        <w:t>, CT</w:t>
      </w:r>
      <w:r w:rsidR="00E6040F">
        <w:rPr>
          <w:rFonts w:ascii="Arial" w:eastAsia="Times New Roman" w:hAnsi="Arial" w:cs="Arial"/>
          <w:b/>
          <w:bCs/>
          <w:i/>
          <w:kern w:val="36"/>
          <w:sz w:val="18"/>
          <w:szCs w:val="18"/>
          <w:lang w:eastAsia="en-US"/>
        </w:rPr>
        <w:t>.</w:t>
      </w:r>
    </w:p>
    <w:p w14:paraId="52ACD5F3" w14:textId="77777777" w:rsidR="00F95B41" w:rsidRPr="00E077B0" w:rsidRDefault="00F95B41" w:rsidP="00F95B41">
      <w:pPr>
        <w:shd w:val="clear" w:color="auto" w:fill="FFFFFF"/>
        <w:jc w:val="center"/>
        <w:textAlignment w:val="top"/>
        <w:outlineLvl w:val="0"/>
        <w:rPr>
          <w:rFonts w:ascii="Georgia" w:eastAsia="Times New Roman" w:hAnsi="Georgia"/>
          <w:b/>
          <w:bCs/>
          <w:i/>
          <w:kern w:val="36"/>
          <w:sz w:val="16"/>
          <w:szCs w:val="16"/>
          <w:lang w:eastAsia="en-US"/>
        </w:rPr>
      </w:pPr>
    </w:p>
    <w:p w14:paraId="09119219" w14:textId="3569CA79" w:rsidR="00F95B41" w:rsidRPr="004E7720" w:rsidRDefault="00F95B41" w:rsidP="00F95B41">
      <w:pPr>
        <w:shd w:val="clear" w:color="auto" w:fill="FFFFFF"/>
        <w:rPr>
          <w:rFonts w:ascii="Arial" w:eastAsia="Times New Roman" w:hAnsi="Arial" w:cs="Arial"/>
          <w:i/>
          <w:iCs/>
          <w:sz w:val="22"/>
          <w:szCs w:val="22"/>
          <w:lang w:eastAsia="en-US"/>
        </w:rPr>
      </w:pPr>
      <w:r w:rsidRPr="004E7720">
        <w:rPr>
          <w:rFonts w:ascii="Arial" w:eastAsia="Times New Roman" w:hAnsi="Arial" w:cs="Arial"/>
          <w:i/>
          <w:iCs/>
          <w:sz w:val="22"/>
          <w:szCs w:val="22"/>
          <w:lang w:eastAsia="en-US"/>
        </w:rPr>
        <w:t xml:space="preserve">This award recognizes an outstanding research effort by an early-stage investigator in the field of sleep </w:t>
      </w:r>
      <w:r w:rsidR="00D469B9" w:rsidRPr="004E7720">
        <w:rPr>
          <w:rFonts w:ascii="Arial" w:eastAsia="Times New Roman" w:hAnsi="Arial" w:cs="Arial"/>
          <w:i/>
          <w:iCs/>
          <w:sz w:val="22"/>
          <w:szCs w:val="22"/>
          <w:lang w:eastAsia="en-US"/>
        </w:rPr>
        <w:t xml:space="preserve">or circadian </w:t>
      </w:r>
      <w:r w:rsidRPr="004E7720">
        <w:rPr>
          <w:rFonts w:ascii="Arial" w:eastAsia="Times New Roman" w:hAnsi="Arial" w:cs="Arial"/>
          <w:i/>
          <w:iCs/>
          <w:sz w:val="22"/>
          <w:szCs w:val="22"/>
          <w:lang w:eastAsia="en-US"/>
        </w:rPr>
        <w:t xml:space="preserve">research. </w:t>
      </w:r>
      <w:r w:rsidR="00CC7656" w:rsidRPr="004E7720">
        <w:rPr>
          <w:rFonts w:ascii="Arial" w:eastAsia="Times New Roman" w:hAnsi="Arial" w:cs="Arial"/>
          <w:i/>
          <w:iCs/>
          <w:sz w:val="22"/>
          <w:szCs w:val="22"/>
          <w:lang w:eastAsia="en-US"/>
        </w:rPr>
        <w:t>The basis for evaluation of a candidate is a single</w:t>
      </w:r>
      <w:r w:rsidR="00C83530" w:rsidRPr="004E7720">
        <w:rPr>
          <w:rFonts w:ascii="Arial" w:eastAsia="Times New Roman" w:hAnsi="Arial" w:cs="Arial"/>
          <w:i/>
          <w:iCs/>
          <w:sz w:val="22"/>
          <w:szCs w:val="22"/>
          <w:lang w:eastAsia="en-US"/>
        </w:rPr>
        <w:t>,</w:t>
      </w:r>
      <w:r w:rsidR="00CC7656" w:rsidRPr="004E7720">
        <w:rPr>
          <w:rFonts w:ascii="Arial" w:eastAsia="Times New Roman" w:hAnsi="Arial" w:cs="Arial"/>
          <w:i/>
          <w:iCs/>
          <w:sz w:val="22"/>
          <w:szCs w:val="22"/>
          <w:lang w:eastAsia="en-US"/>
        </w:rPr>
        <w:t xml:space="preserve"> peer-reviewed </w:t>
      </w:r>
      <w:r w:rsidR="0057373B" w:rsidRPr="004E7720">
        <w:rPr>
          <w:rFonts w:ascii="Arial" w:eastAsia="Times New Roman" w:hAnsi="Arial" w:cs="Arial"/>
          <w:i/>
          <w:iCs/>
          <w:sz w:val="22"/>
          <w:szCs w:val="22"/>
          <w:lang w:eastAsia="en-US"/>
        </w:rPr>
        <w:t>publication reporting original research (not a review),</w:t>
      </w:r>
      <w:r w:rsidR="00CC7656" w:rsidRPr="004E7720">
        <w:rPr>
          <w:rFonts w:ascii="Arial" w:eastAsia="Times New Roman" w:hAnsi="Arial" w:cs="Arial"/>
          <w:i/>
          <w:iCs/>
          <w:sz w:val="22"/>
          <w:szCs w:val="22"/>
          <w:lang w:eastAsia="en-US"/>
        </w:rPr>
        <w:t xml:space="preserve"> supported by a senior investigator's letter of recommendation</w:t>
      </w:r>
      <w:r w:rsidR="00C83530" w:rsidRPr="004E7720">
        <w:rPr>
          <w:rFonts w:ascii="Arial" w:eastAsia="Times New Roman" w:hAnsi="Arial" w:cs="Arial"/>
          <w:i/>
          <w:iCs/>
          <w:sz w:val="22"/>
          <w:szCs w:val="22"/>
          <w:lang w:eastAsia="en-US"/>
        </w:rPr>
        <w:t xml:space="preserve"> that must address specific elements described below</w:t>
      </w:r>
      <w:r w:rsidRPr="004E7720">
        <w:rPr>
          <w:rFonts w:ascii="Arial" w:eastAsia="Times New Roman" w:hAnsi="Arial" w:cs="Arial"/>
          <w:i/>
          <w:iCs/>
          <w:sz w:val="22"/>
          <w:szCs w:val="22"/>
          <w:lang w:eastAsia="en-US"/>
        </w:rPr>
        <w:t xml:space="preserve">. The candidate must be the first author; and the article must be published or accepted for publication </w:t>
      </w:r>
      <w:r w:rsidR="00376489">
        <w:rPr>
          <w:rFonts w:ascii="Arial" w:eastAsia="Times New Roman" w:hAnsi="Arial" w:cs="Arial"/>
          <w:i/>
          <w:iCs/>
          <w:sz w:val="22"/>
          <w:szCs w:val="22"/>
          <w:lang w:eastAsia="en-US"/>
        </w:rPr>
        <w:t>between January 1, 2023 and December 31, 2023</w:t>
      </w:r>
      <w:r w:rsidRPr="004E7720">
        <w:rPr>
          <w:rFonts w:ascii="Arial" w:eastAsia="Times New Roman" w:hAnsi="Arial" w:cs="Arial"/>
          <w:i/>
          <w:iCs/>
          <w:sz w:val="22"/>
          <w:szCs w:val="22"/>
          <w:lang w:eastAsia="en-US"/>
        </w:rPr>
        <w:t>.</w:t>
      </w:r>
    </w:p>
    <w:p w14:paraId="591C6C90" w14:textId="32040250" w:rsidR="001307BB" w:rsidRPr="004E7720" w:rsidRDefault="00CC7656" w:rsidP="001307BB">
      <w:pPr>
        <w:shd w:val="clear" w:color="auto" w:fill="FFFFFF"/>
        <w:rPr>
          <w:rFonts w:ascii="Arial" w:hAnsi="Arial" w:cs="Arial"/>
          <w:sz w:val="22"/>
          <w:szCs w:val="22"/>
          <w:lang w:eastAsia="en-US"/>
        </w:rPr>
      </w:pPr>
      <w:r w:rsidRPr="004E7720">
        <w:rPr>
          <w:rFonts w:ascii="Arial" w:eastAsia="Times New Roman" w:hAnsi="Arial" w:cs="Arial"/>
          <w:sz w:val="22"/>
          <w:szCs w:val="22"/>
          <w:lang w:eastAsia="en-US"/>
        </w:rPr>
        <w:br/>
      </w:r>
      <w:r w:rsidR="001307BB" w:rsidRPr="004E7720">
        <w:rPr>
          <w:rFonts w:ascii="Arial" w:hAnsi="Arial" w:cs="Arial"/>
          <w:sz w:val="22"/>
          <w:szCs w:val="22"/>
        </w:rPr>
        <w:t>The award consists of a plaque and an honorarium to be applied toward registration to attend SLEEP 202</w:t>
      </w:r>
      <w:r w:rsidR="00E163E0">
        <w:rPr>
          <w:rFonts w:ascii="Arial" w:hAnsi="Arial" w:cs="Arial"/>
          <w:sz w:val="22"/>
          <w:szCs w:val="22"/>
        </w:rPr>
        <w:t>4</w:t>
      </w:r>
      <w:r w:rsidR="001307BB" w:rsidRPr="004E7720">
        <w:rPr>
          <w:rFonts w:ascii="Arial" w:hAnsi="Arial" w:cs="Arial"/>
          <w:sz w:val="22"/>
          <w:szCs w:val="22"/>
        </w:rPr>
        <w:t>, the Annual Meeting of the Associated Professional Sleep Societi</w:t>
      </w:r>
      <w:r w:rsidR="00E077B0" w:rsidRPr="004E7720">
        <w:rPr>
          <w:rFonts w:ascii="Arial" w:hAnsi="Arial" w:cs="Arial"/>
          <w:sz w:val="22"/>
          <w:szCs w:val="22"/>
        </w:rPr>
        <w:t>es. The plaque will be</w:t>
      </w:r>
      <w:r w:rsidR="001307BB" w:rsidRPr="004E7720">
        <w:rPr>
          <w:rFonts w:ascii="Arial" w:hAnsi="Arial" w:cs="Arial"/>
          <w:sz w:val="22"/>
          <w:szCs w:val="22"/>
        </w:rPr>
        <w:t xml:space="preserve"> prese</w:t>
      </w:r>
      <w:r w:rsidR="00E077B0" w:rsidRPr="004E7720">
        <w:rPr>
          <w:rFonts w:ascii="Arial" w:hAnsi="Arial" w:cs="Arial"/>
          <w:sz w:val="22"/>
          <w:szCs w:val="22"/>
        </w:rPr>
        <w:t>nted to you at SLEEP 202</w:t>
      </w:r>
      <w:r w:rsidR="00E163E0">
        <w:rPr>
          <w:rFonts w:ascii="Arial" w:hAnsi="Arial" w:cs="Arial"/>
          <w:sz w:val="22"/>
          <w:szCs w:val="22"/>
        </w:rPr>
        <w:t>4</w:t>
      </w:r>
      <w:r w:rsidR="001307BB" w:rsidRPr="004E7720">
        <w:rPr>
          <w:rFonts w:ascii="Arial" w:hAnsi="Arial" w:cs="Arial"/>
          <w:sz w:val="22"/>
          <w:szCs w:val="22"/>
        </w:rPr>
        <w:t xml:space="preserve"> during t</w:t>
      </w:r>
      <w:r w:rsidR="00E077B0" w:rsidRPr="004E7720">
        <w:rPr>
          <w:rFonts w:ascii="Arial" w:hAnsi="Arial" w:cs="Arial"/>
          <w:sz w:val="22"/>
          <w:szCs w:val="22"/>
        </w:rPr>
        <w:t>he SRS Club Hypnos Reception.</w:t>
      </w:r>
    </w:p>
    <w:p w14:paraId="4B98B91F" w14:textId="327DC1AE" w:rsidR="00F95B41" w:rsidRPr="004E7720" w:rsidRDefault="00F95B41" w:rsidP="00F95B41">
      <w:pPr>
        <w:shd w:val="clear" w:color="auto" w:fill="FFFFFF"/>
        <w:rPr>
          <w:rFonts w:ascii="Arial" w:eastAsia="Times New Roman" w:hAnsi="Arial" w:cs="Arial"/>
          <w:i/>
          <w:iCs/>
          <w:sz w:val="22"/>
          <w:szCs w:val="22"/>
          <w:lang w:eastAsia="en-US"/>
        </w:rPr>
      </w:pPr>
    </w:p>
    <w:p w14:paraId="360419FE" w14:textId="5CFB291A" w:rsidR="00C83530" w:rsidRPr="004E7720" w:rsidRDefault="00803960" w:rsidP="00F95B41">
      <w:pPr>
        <w:shd w:val="clear" w:color="auto" w:fill="FFFFFF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4E7720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To be eligible</w:t>
      </w:r>
      <w:r w:rsidRPr="004E7720">
        <w:rPr>
          <w:rFonts w:ascii="Arial" w:eastAsia="Times New Roman" w:hAnsi="Arial" w:cs="Arial"/>
          <w:b/>
          <w:sz w:val="22"/>
          <w:szCs w:val="22"/>
          <w:lang w:eastAsia="en-US"/>
        </w:rPr>
        <w:t>, the candidate must</w:t>
      </w:r>
      <w:r w:rsidR="00C169B3" w:rsidRPr="004E7720">
        <w:rPr>
          <w:rFonts w:ascii="Arial" w:eastAsia="Times New Roman" w:hAnsi="Arial" w:cs="Arial"/>
          <w:b/>
          <w:sz w:val="22"/>
          <w:szCs w:val="22"/>
          <w:lang w:eastAsia="en-US"/>
        </w:rPr>
        <w:t>:</w:t>
      </w:r>
    </w:p>
    <w:p w14:paraId="27758095" w14:textId="77777777" w:rsidR="00F95B41" w:rsidRPr="004E7720" w:rsidRDefault="00C83530" w:rsidP="00F95B41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sz w:val="22"/>
          <w:szCs w:val="22"/>
          <w:lang w:eastAsia="en-US"/>
        </w:rPr>
      </w:pPr>
      <w:r w:rsidRPr="004E7720">
        <w:rPr>
          <w:rFonts w:ascii="Arial" w:eastAsia="Times New Roman" w:hAnsi="Arial" w:cs="Arial"/>
          <w:sz w:val="22"/>
          <w:szCs w:val="22"/>
          <w:lang w:eastAsia="en-US"/>
        </w:rPr>
        <w:t>Be the first author of the origi</w:t>
      </w:r>
      <w:r w:rsidR="00F95B41" w:rsidRPr="004E7720">
        <w:rPr>
          <w:rFonts w:ascii="Arial" w:eastAsia="Times New Roman" w:hAnsi="Arial" w:cs="Arial"/>
          <w:sz w:val="22"/>
          <w:szCs w:val="22"/>
          <w:lang w:eastAsia="en-US"/>
        </w:rPr>
        <w:t>nal, peer-reviewed publication,</w:t>
      </w:r>
    </w:p>
    <w:p w14:paraId="63C2D0EC" w14:textId="587E827C" w:rsidR="00C83530" w:rsidRPr="004E7720" w:rsidRDefault="00F95B41" w:rsidP="00F95B41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sz w:val="22"/>
          <w:szCs w:val="22"/>
          <w:lang w:eastAsia="en-US"/>
        </w:rPr>
      </w:pPr>
      <w:r w:rsidRPr="004E7720">
        <w:rPr>
          <w:rFonts w:ascii="Arial" w:eastAsia="Times New Roman" w:hAnsi="Arial" w:cs="Arial"/>
          <w:sz w:val="22"/>
          <w:szCs w:val="22"/>
          <w:lang w:eastAsia="en-US"/>
        </w:rPr>
        <w:t>W</w:t>
      </w:r>
      <w:r w:rsidR="00C83530" w:rsidRPr="004E7720">
        <w:rPr>
          <w:rFonts w:ascii="Arial" w:eastAsia="Times New Roman" w:hAnsi="Arial" w:cs="Arial"/>
          <w:sz w:val="22"/>
          <w:szCs w:val="22"/>
          <w:lang w:eastAsia="en-US"/>
        </w:rPr>
        <w:t xml:space="preserve">hich must have been published or accepted for publication </w:t>
      </w:r>
      <w:r w:rsidR="00376489">
        <w:rPr>
          <w:rFonts w:ascii="Arial" w:eastAsia="Times New Roman" w:hAnsi="Arial" w:cs="Arial"/>
          <w:sz w:val="22"/>
          <w:szCs w:val="22"/>
          <w:lang w:eastAsia="en-US"/>
        </w:rPr>
        <w:t>between January 1, 2023 and December 31, 2023</w:t>
      </w:r>
      <w:r w:rsidRPr="004E7720">
        <w:rPr>
          <w:rFonts w:ascii="Arial" w:eastAsia="Times New Roman" w:hAnsi="Arial" w:cs="Arial"/>
          <w:sz w:val="22"/>
          <w:szCs w:val="22"/>
          <w:lang w:eastAsia="en-US"/>
        </w:rPr>
        <w:t>,</w:t>
      </w:r>
    </w:p>
    <w:p w14:paraId="5ED0610D" w14:textId="1D45EA0F" w:rsidR="00CC7656" w:rsidRPr="004E7720" w:rsidRDefault="00CC7656" w:rsidP="00F95B41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sz w:val="22"/>
          <w:szCs w:val="22"/>
          <w:lang w:eastAsia="en-US"/>
        </w:rPr>
      </w:pPr>
      <w:r w:rsidRPr="004E7720">
        <w:rPr>
          <w:rFonts w:ascii="Arial" w:eastAsia="Times New Roman" w:hAnsi="Arial" w:cs="Arial"/>
          <w:sz w:val="22"/>
          <w:szCs w:val="22"/>
          <w:lang w:eastAsia="en-US"/>
        </w:rPr>
        <w:t>Be a member, in good standing, with the SRS</w:t>
      </w:r>
      <w:r w:rsidR="00F95B41" w:rsidRPr="004E7720">
        <w:rPr>
          <w:rFonts w:ascii="Arial" w:eastAsia="Times New Roman" w:hAnsi="Arial" w:cs="Arial"/>
          <w:sz w:val="22"/>
          <w:szCs w:val="22"/>
          <w:lang w:eastAsia="en-US"/>
        </w:rPr>
        <w:t>,</w:t>
      </w:r>
    </w:p>
    <w:p w14:paraId="7B2828F4" w14:textId="1255BFE8" w:rsidR="00CC7656" w:rsidRPr="004E7720" w:rsidRDefault="00803960" w:rsidP="00F95B41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161616"/>
          <w:sz w:val="22"/>
          <w:szCs w:val="22"/>
          <w:lang w:eastAsia="en-US"/>
        </w:rPr>
      </w:pPr>
      <w:r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H</w:t>
      </w:r>
      <w:r w:rsidR="00CC7656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old a terminal degree</w:t>
      </w:r>
      <w:r w:rsidR="00715F39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 </w:t>
      </w:r>
      <w:r w:rsidR="00CC7656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(</w:t>
      </w:r>
      <w:r w:rsidR="00715F39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e.g., </w:t>
      </w:r>
      <w:r w:rsidR="00CC7656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PhD, MD, DO) and be within 7 years of having obtained such degree</w:t>
      </w:r>
      <w:r w:rsidR="0057373B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, as of the </w:t>
      </w:r>
      <w:r w:rsidR="00B94835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January 2</w:t>
      </w:r>
      <w:r w:rsidR="00E163E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1</w:t>
      </w:r>
      <w:r w:rsidR="00B94835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, 202</w:t>
      </w:r>
      <w:r w:rsidR="00E163E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4</w:t>
      </w:r>
      <w:r w:rsidR="00923BF5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 deadline</w:t>
      </w:r>
      <w:r w:rsidR="00B12A6B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. If the applicant has taken time away from research and is thus beyond 7 years of having obtained a terminal degree, then the applicant must provide a description of extenuating circumstances (</w:t>
      </w:r>
      <w:proofErr w:type="gramStart"/>
      <w:r w:rsidR="00B12A6B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e.g.</w:t>
      </w:r>
      <w:proofErr w:type="gramEnd"/>
      <w:r w:rsidR="00B12A6B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 clinical training, maternity/paternity leave or care of dependents</w:t>
      </w:r>
      <w:r w:rsidR="00C169B3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)</w:t>
      </w:r>
      <w:r w:rsidR="0057373B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.</w:t>
      </w:r>
      <w:r w:rsidR="00B12A6B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 </w:t>
      </w:r>
    </w:p>
    <w:p w14:paraId="57A20358" w14:textId="62116667" w:rsidR="00B12A6B" w:rsidRPr="004E7720" w:rsidRDefault="00CC7656" w:rsidP="00F95B41">
      <w:pPr>
        <w:shd w:val="clear" w:color="auto" w:fill="FFFFFF"/>
        <w:rPr>
          <w:rFonts w:ascii="Arial" w:eastAsia="Times New Roman" w:hAnsi="Arial" w:cs="Arial"/>
          <w:b/>
          <w:bCs/>
          <w:color w:val="161616"/>
          <w:sz w:val="22"/>
          <w:szCs w:val="22"/>
          <w:lang w:eastAsia="en-US"/>
        </w:rPr>
      </w:pPr>
      <w:r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br/>
      </w:r>
    </w:p>
    <w:p w14:paraId="02481A74" w14:textId="02CDF504" w:rsidR="00F95B41" w:rsidRPr="004E7720" w:rsidRDefault="00CC7656" w:rsidP="00F95B41">
      <w:pPr>
        <w:shd w:val="clear" w:color="auto" w:fill="FFFFFF"/>
        <w:rPr>
          <w:rFonts w:ascii="Arial" w:eastAsia="Times New Roman" w:hAnsi="Arial" w:cs="Arial"/>
          <w:b/>
          <w:bCs/>
          <w:color w:val="161616"/>
          <w:sz w:val="22"/>
          <w:szCs w:val="22"/>
          <w:lang w:eastAsia="en-US"/>
        </w:rPr>
      </w:pPr>
      <w:r w:rsidRPr="004E7720">
        <w:rPr>
          <w:rFonts w:ascii="Arial" w:eastAsia="Times New Roman" w:hAnsi="Arial" w:cs="Arial"/>
          <w:b/>
          <w:bCs/>
          <w:color w:val="161616"/>
          <w:sz w:val="22"/>
          <w:szCs w:val="22"/>
          <w:u w:val="single"/>
          <w:lang w:eastAsia="en-US"/>
        </w:rPr>
        <w:t>To apply</w:t>
      </w:r>
      <w:r w:rsidRPr="004E7720">
        <w:rPr>
          <w:rFonts w:ascii="Arial" w:eastAsia="Times New Roman" w:hAnsi="Arial" w:cs="Arial"/>
          <w:b/>
          <w:bCs/>
          <w:color w:val="161616"/>
          <w:sz w:val="22"/>
          <w:szCs w:val="22"/>
          <w:lang w:eastAsia="en-US"/>
        </w:rPr>
        <w:t xml:space="preserve">, candidates must submit the completed </w:t>
      </w:r>
      <w:r w:rsidRPr="004E7720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Application</w:t>
      </w:r>
      <w:r w:rsidR="00F95B41" w:rsidRPr="004E7720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Form</w:t>
      </w:r>
      <w:r w:rsidRPr="004E7720">
        <w:rPr>
          <w:rFonts w:ascii="Arial" w:eastAsia="Times New Roman" w:hAnsi="Arial" w:cs="Arial"/>
          <w:b/>
          <w:bCs/>
          <w:color w:val="161616"/>
          <w:sz w:val="22"/>
          <w:szCs w:val="22"/>
          <w:lang w:eastAsia="en-US"/>
        </w:rPr>
        <w:t>, which includes:</w:t>
      </w:r>
    </w:p>
    <w:p w14:paraId="0963F6C4" w14:textId="0ED63B76" w:rsidR="00CC7656" w:rsidRPr="004E7720" w:rsidRDefault="00C83530" w:rsidP="00F95B41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161616"/>
          <w:sz w:val="22"/>
          <w:szCs w:val="22"/>
          <w:lang w:eastAsia="en-US"/>
        </w:rPr>
      </w:pPr>
      <w:r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Complete citation </w:t>
      </w:r>
      <w:r w:rsidR="00CC7656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of </w:t>
      </w:r>
      <w:r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the </w:t>
      </w:r>
      <w:r w:rsidR="00803960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article </w:t>
      </w:r>
      <w:r w:rsidR="00CC7656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being </w:t>
      </w:r>
      <w:proofErr w:type="gramStart"/>
      <w:r w:rsidR="00CC7656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submitted</w:t>
      </w:r>
      <w:r w:rsidR="005E45B0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;</w:t>
      </w:r>
      <w:proofErr w:type="gramEnd"/>
      <w:r w:rsidR="00CC7656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 </w:t>
      </w:r>
    </w:p>
    <w:p w14:paraId="3AE82A13" w14:textId="4BB3E546" w:rsidR="00F95B41" w:rsidRPr="004E7720" w:rsidRDefault="00F95B41" w:rsidP="00F95B41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161616"/>
          <w:sz w:val="22"/>
          <w:szCs w:val="22"/>
          <w:lang w:eastAsia="en-US"/>
        </w:rPr>
      </w:pPr>
      <w:r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Brief description</w:t>
      </w:r>
      <w:r w:rsidR="00923BF5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 (100-word maximum)</w:t>
      </w:r>
      <w:r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 of the significance of the </w:t>
      </w:r>
      <w:proofErr w:type="gramStart"/>
      <w:r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article</w:t>
      </w:r>
      <w:r w:rsidR="005E45B0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;</w:t>
      </w:r>
      <w:proofErr w:type="gramEnd"/>
    </w:p>
    <w:p w14:paraId="409F3754" w14:textId="4F6F8C3D" w:rsidR="00F95B41" w:rsidRPr="004E7720" w:rsidRDefault="00F95B41" w:rsidP="00F95B41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161616"/>
          <w:sz w:val="22"/>
          <w:szCs w:val="22"/>
          <w:lang w:eastAsia="en-US"/>
        </w:rPr>
      </w:pPr>
      <w:r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A copy of the published article. If an article is in press at the time of </w:t>
      </w:r>
      <w:r w:rsidRPr="004E7720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US"/>
        </w:rPr>
        <w:t>application</w:t>
      </w:r>
      <w:r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, a copy of the written notification of the article's acceptance for publication must also be </w:t>
      </w:r>
      <w:proofErr w:type="gramStart"/>
      <w:r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included</w:t>
      </w:r>
      <w:r w:rsidR="005E45B0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;</w:t>
      </w:r>
      <w:proofErr w:type="gramEnd"/>
    </w:p>
    <w:p w14:paraId="6BE84F64" w14:textId="390182EF" w:rsidR="00CC7656" w:rsidRPr="004E7720" w:rsidRDefault="00CC7656" w:rsidP="00F95B41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161616"/>
          <w:sz w:val="22"/>
          <w:szCs w:val="22"/>
          <w:lang w:eastAsia="en-US"/>
        </w:rPr>
      </w:pPr>
      <w:r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The name of a senior investigator </w:t>
      </w:r>
      <w:r w:rsidR="00F95B41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prov</w:t>
      </w:r>
      <w:r w:rsidR="00CA2514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id</w:t>
      </w:r>
      <w:r w:rsidR="00F95B41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ing the</w:t>
      </w:r>
      <w:r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 letter of recommendation. </w:t>
      </w:r>
      <w:r w:rsidRPr="004E7720">
        <w:rPr>
          <w:rFonts w:ascii="Arial" w:eastAsia="Times New Roman" w:hAnsi="Arial" w:cs="Arial"/>
          <w:i/>
          <w:color w:val="161616"/>
          <w:sz w:val="22"/>
          <w:szCs w:val="22"/>
          <w:lang w:eastAsia="en-US"/>
        </w:rPr>
        <w:t xml:space="preserve">The senior investigator does not need to be an author on the </w:t>
      </w:r>
      <w:r w:rsidR="00CC54D5" w:rsidRPr="004E7720">
        <w:rPr>
          <w:rFonts w:ascii="Arial" w:eastAsia="Times New Roman" w:hAnsi="Arial" w:cs="Arial"/>
          <w:i/>
          <w:color w:val="161616"/>
          <w:sz w:val="22"/>
          <w:szCs w:val="22"/>
          <w:lang w:eastAsia="en-US"/>
        </w:rPr>
        <w:t>article but</w:t>
      </w:r>
      <w:r w:rsidRPr="004E7720">
        <w:rPr>
          <w:rFonts w:ascii="Arial" w:eastAsia="Times New Roman" w:hAnsi="Arial" w:cs="Arial"/>
          <w:i/>
          <w:color w:val="161616"/>
          <w:sz w:val="22"/>
          <w:szCs w:val="22"/>
          <w:lang w:eastAsia="en-US"/>
        </w:rPr>
        <w:t xml:space="preserve"> should be familiar with the candidate's role on the research </w:t>
      </w:r>
      <w:r w:rsidR="00715F39" w:rsidRPr="004E7720">
        <w:rPr>
          <w:rFonts w:ascii="Arial" w:eastAsia="Times New Roman" w:hAnsi="Arial" w:cs="Arial"/>
          <w:i/>
          <w:color w:val="161616"/>
          <w:sz w:val="22"/>
          <w:szCs w:val="22"/>
          <w:lang w:eastAsia="en-US"/>
        </w:rPr>
        <w:t>described in the</w:t>
      </w:r>
      <w:r w:rsidR="00FF6C07" w:rsidRPr="004E7720">
        <w:rPr>
          <w:rFonts w:ascii="Arial" w:eastAsia="Times New Roman" w:hAnsi="Arial" w:cs="Arial"/>
          <w:i/>
          <w:color w:val="161616"/>
          <w:sz w:val="22"/>
          <w:szCs w:val="22"/>
          <w:lang w:eastAsia="en-US"/>
        </w:rPr>
        <w:t xml:space="preserve"> article</w:t>
      </w:r>
      <w:r w:rsidR="00FD11C4" w:rsidRPr="004E7720">
        <w:rPr>
          <w:rFonts w:ascii="Arial" w:eastAsia="Times New Roman" w:hAnsi="Arial" w:cs="Arial"/>
          <w:i/>
          <w:color w:val="161616"/>
          <w:sz w:val="22"/>
          <w:szCs w:val="22"/>
          <w:lang w:eastAsia="en-US"/>
        </w:rPr>
        <w:t>.</w:t>
      </w:r>
    </w:p>
    <w:p w14:paraId="11DE2245" w14:textId="29721BD2" w:rsidR="00D469B9" w:rsidRPr="004E7720" w:rsidRDefault="00140E94" w:rsidP="00F95B41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161616"/>
          <w:sz w:val="22"/>
          <w:szCs w:val="22"/>
          <w:lang w:eastAsia="en-US"/>
        </w:rPr>
      </w:pPr>
      <w:r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Senior investigator l</w:t>
      </w:r>
      <w:r w:rsidR="00CC7656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etter of recommendation</w:t>
      </w:r>
      <w:r w:rsidR="00803960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 precisely describing the role of the applicant in the </w:t>
      </w:r>
      <w:r w:rsidR="00C83530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1) </w:t>
      </w:r>
      <w:r w:rsidR="00803960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design, </w:t>
      </w:r>
      <w:r w:rsidR="00C83530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2) </w:t>
      </w:r>
      <w:r w:rsidR="00803960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execution, </w:t>
      </w:r>
      <w:r w:rsidR="00C83530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3) </w:t>
      </w:r>
      <w:r w:rsidR="00803960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analysis and </w:t>
      </w:r>
      <w:r w:rsidR="00C83530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4) </w:t>
      </w:r>
      <w:r w:rsidR="00803960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writing of the article</w:t>
      </w:r>
      <w:r w:rsidR="005E45B0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, to be no more than 2 pages</w:t>
      </w:r>
      <w:r w:rsidR="00FF6C07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.</w:t>
      </w:r>
    </w:p>
    <w:p w14:paraId="487B256E" w14:textId="2DA1FB56" w:rsidR="00CC7656" w:rsidRPr="004E7720" w:rsidRDefault="00C83530" w:rsidP="0026279D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161616"/>
          <w:sz w:val="22"/>
          <w:szCs w:val="22"/>
          <w:lang w:eastAsia="en-US"/>
        </w:rPr>
      </w:pPr>
      <w:r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Brief description </w:t>
      </w:r>
      <w:r w:rsidR="00CC7656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of extenuating circumstances,</w:t>
      </w:r>
      <w:r w:rsidR="005E45B0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 consistent with above,</w:t>
      </w:r>
      <w:r w:rsidR="00CC7656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 if applicant is not within 7 years of obtaining terminal degree</w:t>
      </w:r>
      <w:r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 </w:t>
      </w:r>
      <w:r w:rsidR="00D469B9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(</w:t>
      </w:r>
      <w:proofErr w:type="gramStart"/>
      <w:r w:rsidR="00D469B9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e.g.</w:t>
      </w:r>
      <w:proofErr w:type="gramEnd"/>
      <w:r w:rsidR="00D469B9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 clinical training, maternity/paternity leave or care of dependents). </w:t>
      </w:r>
    </w:p>
    <w:p w14:paraId="6D018992" w14:textId="5434DA06" w:rsidR="002713C5" w:rsidRPr="004E7720" w:rsidRDefault="00C83530" w:rsidP="00F95B41">
      <w:pPr>
        <w:shd w:val="clear" w:color="auto" w:fill="FFFFFF"/>
        <w:ind w:left="360"/>
        <w:rPr>
          <w:rFonts w:ascii="Arial" w:eastAsia="Times New Roman" w:hAnsi="Arial" w:cs="Arial"/>
          <w:color w:val="161616"/>
          <w:sz w:val="22"/>
          <w:szCs w:val="22"/>
          <w:lang w:eastAsia="en-US"/>
        </w:rPr>
      </w:pPr>
      <w:r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ab/>
      </w:r>
      <w:r w:rsidR="00CC7656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br/>
      </w:r>
      <w:r w:rsidR="005E45B0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Applicants</w:t>
      </w:r>
      <w:r w:rsidR="00CC7656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 </w:t>
      </w:r>
      <w:r w:rsidR="00C169B3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(that still meet eligibility criteria) </w:t>
      </w:r>
      <w:r w:rsidR="00CC7656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from previous years are </w:t>
      </w:r>
      <w:r w:rsidR="005E45B0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eligible</w:t>
      </w:r>
      <w:r w:rsidR="00CC7656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. The </w:t>
      </w:r>
      <w:r w:rsidR="004118DF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SRS</w:t>
      </w:r>
      <w:r w:rsidR="007B10B5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 Outstanding Early Investigator </w:t>
      </w:r>
      <w:r w:rsidR="004118DF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Award</w:t>
      </w:r>
      <w:r w:rsidR="00CC7656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 can only be received once by an individual.</w:t>
      </w:r>
      <w:r w:rsidR="00CC7656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br/>
      </w:r>
      <w:r w:rsidR="00CC7656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br/>
        <w:t xml:space="preserve">Candidates are welcome to apply for the </w:t>
      </w:r>
      <w:r w:rsidR="004118DF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SRS Outstanding Early Investigator Award</w:t>
      </w:r>
      <w:r w:rsidR="00CC7656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 in addition to the </w:t>
      </w:r>
      <w:r w:rsidR="00CC7656" w:rsidRPr="004E7720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US"/>
        </w:rPr>
        <w:t>Trainee Merit Awards</w:t>
      </w:r>
      <w:r w:rsidR="00CC7656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, but in the event the candidate receives the </w:t>
      </w:r>
      <w:r w:rsidR="004118DF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SRS Outstanding Early Investigator Award</w:t>
      </w:r>
      <w:r w:rsidR="00CC7656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, she/he will receive only this award. Multiple awards may be </w:t>
      </w:r>
      <w:r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made</w:t>
      </w:r>
      <w:r w:rsidR="00140E94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, depending</w:t>
      </w:r>
      <w:r w:rsidR="00CC7656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 on the quality of the applications</w:t>
      </w:r>
      <w:r w:rsidR="00C169B3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 xml:space="preserve"> and availability of funds</w:t>
      </w:r>
      <w:r w:rsidR="004118DF" w:rsidRPr="004E7720">
        <w:rPr>
          <w:rFonts w:ascii="Arial" w:eastAsia="Times New Roman" w:hAnsi="Arial" w:cs="Arial"/>
          <w:color w:val="161616"/>
          <w:sz w:val="22"/>
          <w:szCs w:val="22"/>
          <w:lang w:eastAsia="en-US"/>
        </w:rPr>
        <w:t>.</w:t>
      </w:r>
    </w:p>
    <w:p w14:paraId="0A9D05A7" w14:textId="44EE999B" w:rsidR="004E7720" w:rsidRPr="004E7720" w:rsidRDefault="004E7720" w:rsidP="00F95B41">
      <w:pPr>
        <w:shd w:val="clear" w:color="auto" w:fill="FFFFFF"/>
        <w:ind w:left="360"/>
        <w:rPr>
          <w:rFonts w:ascii="Arial" w:eastAsia="Times New Roman" w:hAnsi="Arial" w:cs="Arial"/>
          <w:color w:val="161616"/>
          <w:sz w:val="22"/>
          <w:szCs w:val="22"/>
          <w:lang w:eastAsia="en-US"/>
        </w:rPr>
      </w:pPr>
    </w:p>
    <w:p w14:paraId="3E8AF2D3" w14:textId="77777777" w:rsidR="004E7720" w:rsidRPr="00E163E0" w:rsidRDefault="004E7720" w:rsidP="004E7720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73925274" w14:textId="5C7BF0C4" w:rsidR="004E7720" w:rsidRDefault="004E7720" w:rsidP="004E772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163E0">
        <w:rPr>
          <w:rFonts w:ascii="Arial" w:hAnsi="Arial" w:cs="Arial"/>
          <w:sz w:val="22"/>
          <w:szCs w:val="22"/>
        </w:rPr>
        <w:t xml:space="preserve">The completed application must be submitted no later than </w:t>
      </w:r>
      <w:r w:rsidRPr="00E163E0">
        <w:rPr>
          <w:rFonts w:ascii="Arial" w:hAnsi="Arial" w:cs="Arial"/>
          <w:i/>
          <w:sz w:val="22"/>
          <w:szCs w:val="22"/>
        </w:rPr>
        <w:t>Sunday, January 2</w:t>
      </w:r>
      <w:r w:rsidR="00E6040F">
        <w:rPr>
          <w:rFonts w:ascii="Arial" w:hAnsi="Arial" w:cs="Arial"/>
          <w:i/>
          <w:sz w:val="22"/>
          <w:szCs w:val="22"/>
        </w:rPr>
        <w:t>1</w:t>
      </w:r>
      <w:r w:rsidRPr="00E163E0">
        <w:rPr>
          <w:rFonts w:ascii="Arial" w:hAnsi="Arial" w:cs="Arial"/>
          <w:i/>
          <w:sz w:val="22"/>
          <w:szCs w:val="22"/>
        </w:rPr>
        <w:t>, 202</w:t>
      </w:r>
      <w:r w:rsidR="005E0940">
        <w:rPr>
          <w:rFonts w:ascii="Arial" w:hAnsi="Arial" w:cs="Arial"/>
          <w:i/>
          <w:sz w:val="22"/>
          <w:szCs w:val="22"/>
        </w:rPr>
        <w:t>4</w:t>
      </w:r>
      <w:r w:rsidRPr="00E163E0">
        <w:rPr>
          <w:rFonts w:ascii="Arial" w:hAnsi="Arial" w:cs="Arial"/>
          <w:i/>
          <w:sz w:val="22"/>
          <w:szCs w:val="22"/>
        </w:rPr>
        <w:t xml:space="preserve"> at 11:59</w:t>
      </w:r>
      <w:r w:rsidR="00376489">
        <w:rPr>
          <w:rFonts w:ascii="Arial" w:hAnsi="Arial" w:cs="Arial"/>
          <w:i/>
          <w:sz w:val="22"/>
          <w:szCs w:val="22"/>
        </w:rPr>
        <w:t xml:space="preserve"> </w:t>
      </w:r>
      <w:r w:rsidRPr="00E163E0">
        <w:rPr>
          <w:rFonts w:ascii="Arial" w:hAnsi="Arial" w:cs="Arial"/>
          <w:i/>
          <w:sz w:val="22"/>
          <w:szCs w:val="22"/>
        </w:rPr>
        <w:t>pm CT</w:t>
      </w:r>
      <w:r w:rsidRPr="004E7720">
        <w:rPr>
          <w:rFonts w:ascii="Arial" w:hAnsi="Arial" w:cs="Arial"/>
          <w:sz w:val="22"/>
          <w:szCs w:val="22"/>
        </w:rPr>
        <w:t xml:space="preserve">. </w:t>
      </w:r>
    </w:p>
    <w:p w14:paraId="36A4892A" w14:textId="77777777" w:rsidR="00E6040F" w:rsidRDefault="00E6040F" w:rsidP="004E772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9AD48B" w14:textId="0399CA2D" w:rsidR="00E6040F" w:rsidRPr="004E7720" w:rsidRDefault="00E6040F" w:rsidP="004E7720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should have any questions during the application process, please reach out to SRS Coordinator at: </w:t>
      </w:r>
      <w:hyperlink r:id="rId7" w:history="1">
        <w:r w:rsidRPr="003B5765">
          <w:rPr>
            <w:rStyle w:val="Hyperlink"/>
            <w:rFonts w:ascii="Arial" w:hAnsi="Arial" w:cs="Arial"/>
            <w:sz w:val="22"/>
            <w:szCs w:val="22"/>
          </w:rPr>
          <w:t>coordinator@srsnet.org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1087A328" w14:textId="77777777" w:rsidR="004E7720" w:rsidRPr="004B1269" w:rsidRDefault="004E7720" w:rsidP="00F95B41">
      <w:pPr>
        <w:shd w:val="clear" w:color="auto" w:fill="FFFFFF"/>
        <w:ind w:left="360"/>
        <w:rPr>
          <w:rFonts w:ascii="Arial" w:eastAsia="Times New Roman" w:hAnsi="Arial" w:cs="Arial"/>
          <w:color w:val="161616"/>
          <w:lang w:eastAsia="en-US"/>
        </w:rPr>
      </w:pPr>
    </w:p>
    <w:p w14:paraId="35B959A9" w14:textId="77777777" w:rsidR="000E1297" w:rsidRPr="004B1269" w:rsidRDefault="000E1297" w:rsidP="00F95B41">
      <w:pPr>
        <w:shd w:val="clear" w:color="auto" w:fill="FFFFFF"/>
        <w:ind w:left="360"/>
        <w:rPr>
          <w:rFonts w:ascii="Arial" w:eastAsia="Times New Roman" w:hAnsi="Arial" w:cs="Arial"/>
          <w:color w:val="161616"/>
          <w:lang w:eastAsia="en-US"/>
        </w:rPr>
      </w:pPr>
    </w:p>
    <w:sectPr w:rsidR="000E1297" w:rsidRPr="004B1269" w:rsidSect="004E7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3CEB" w14:textId="77777777" w:rsidR="00201C4A" w:rsidRDefault="00201C4A" w:rsidP="00201C4A">
      <w:r>
        <w:separator/>
      </w:r>
    </w:p>
  </w:endnote>
  <w:endnote w:type="continuationSeparator" w:id="0">
    <w:p w14:paraId="2D8ADE19" w14:textId="77777777" w:rsidR="00201C4A" w:rsidRDefault="00201C4A" w:rsidP="0020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341C" w14:textId="77777777" w:rsidR="00201C4A" w:rsidRDefault="00201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40EB" w14:textId="77777777" w:rsidR="00201C4A" w:rsidRDefault="00201C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CAA7" w14:textId="77777777" w:rsidR="00201C4A" w:rsidRDefault="00201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E992" w14:textId="77777777" w:rsidR="00201C4A" w:rsidRDefault="00201C4A" w:rsidP="00201C4A">
      <w:r>
        <w:separator/>
      </w:r>
    </w:p>
  </w:footnote>
  <w:footnote w:type="continuationSeparator" w:id="0">
    <w:p w14:paraId="07358FBF" w14:textId="77777777" w:rsidR="00201C4A" w:rsidRDefault="00201C4A" w:rsidP="0020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3907" w14:textId="77777777" w:rsidR="00201C4A" w:rsidRDefault="00201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520934"/>
      <w:docPartObj>
        <w:docPartGallery w:val="Watermarks"/>
        <w:docPartUnique/>
      </w:docPartObj>
    </w:sdtPr>
    <w:sdtEndPr/>
    <w:sdtContent>
      <w:p w14:paraId="60D51088" w14:textId="6158B9A5" w:rsidR="00201C4A" w:rsidRDefault="00741BDB">
        <w:pPr>
          <w:pStyle w:val="Header"/>
        </w:pPr>
        <w:r>
          <w:rPr>
            <w:noProof/>
          </w:rPr>
          <w:pict w14:anchorId="4F1D72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D099" w14:textId="77777777" w:rsidR="00201C4A" w:rsidRDefault="00201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C6B8F"/>
    <w:multiLevelType w:val="multilevel"/>
    <w:tmpl w:val="128609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3ED1FFC"/>
    <w:multiLevelType w:val="multilevel"/>
    <w:tmpl w:val="4306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226C1E"/>
    <w:multiLevelType w:val="hybridMultilevel"/>
    <w:tmpl w:val="1472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861469">
    <w:abstractNumId w:val="0"/>
  </w:num>
  <w:num w:numId="2" w16cid:durableId="2084641216">
    <w:abstractNumId w:val="1"/>
  </w:num>
  <w:num w:numId="3" w16cid:durableId="289017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56"/>
    <w:rsid w:val="000B7DD2"/>
    <w:rsid w:val="000C011C"/>
    <w:rsid w:val="000D49D1"/>
    <w:rsid w:val="000E1297"/>
    <w:rsid w:val="001307BB"/>
    <w:rsid w:val="00140E94"/>
    <w:rsid w:val="001741E9"/>
    <w:rsid w:val="001B6750"/>
    <w:rsid w:val="00201C4A"/>
    <w:rsid w:val="0026279D"/>
    <w:rsid w:val="002713C5"/>
    <w:rsid w:val="002B23F9"/>
    <w:rsid w:val="002F692A"/>
    <w:rsid w:val="0030234D"/>
    <w:rsid w:val="00304760"/>
    <w:rsid w:val="00334AB1"/>
    <w:rsid w:val="00376489"/>
    <w:rsid w:val="004118DF"/>
    <w:rsid w:val="004179FE"/>
    <w:rsid w:val="004843CC"/>
    <w:rsid w:val="004B1269"/>
    <w:rsid w:val="004B52BA"/>
    <w:rsid w:val="004E7720"/>
    <w:rsid w:val="00500172"/>
    <w:rsid w:val="0057373B"/>
    <w:rsid w:val="00590936"/>
    <w:rsid w:val="005D4B25"/>
    <w:rsid w:val="005E0940"/>
    <w:rsid w:val="005E45B0"/>
    <w:rsid w:val="00715F39"/>
    <w:rsid w:val="00740A2A"/>
    <w:rsid w:val="00741BDB"/>
    <w:rsid w:val="007835EB"/>
    <w:rsid w:val="007921D6"/>
    <w:rsid w:val="007B10B5"/>
    <w:rsid w:val="007C6D3D"/>
    <w:rsid w:val="00803960"/>
    <w:rsid w:val="008277A1"/>
    <w:rsid w:val="00867A28"/>
    <w:rsid w:val="008B44BF"/>
    <w:rsid w:val="00923BF5"/>
    <w:rsid w:val="00947F31"/>
    <w:rsid w:val="009E4028"/>
    <w:rsid w:val="00A32B16"/>
    <w:rsid w:val="00A41B04"/>
    <w:rsid w:val="00A533F5"/>
    <w:rsid w:val="00A66C02"/>
    <w:rsid w:val="00A878E7"/>
    <w:rsid w:val="00AC187C"/>
    <w:rsid w:val="00AD2AFF"/>
    <w:rsid w:val="00B12A6B"/>
    <w:rsid w:val="00B413FB"/>
    <w:rsid w:val="00B94835"/>
    <w:rsid w:val="00BD0D8B"/>
    <w:rsid w:val="00C169B3"/>
    <w:rsid w:val="00C53CAA"/>
    <w:rsid w:val="00C83530"/>
    <w:rsid w:val="00CA2514"/>
    <w:rsid w:val="00CB044C"/>
    <w:rsid w:val="00CC026B"/>
    <w:rsid w:val="00CC54D5"/>
    <w:rsid w:val="00CC7656"/>
    <w:rsid w:val="00D233DD"/>
    <w:rsid w:val="00D469B9"/>
    <w:rsid w:val="00DA10CD"/>
    <w:rsid w:val="00E077B0"/>
    <w:rsid w:val="00E163E0"/>
    <w:rsid w:val="00E51816"/>
    <w:rsid w:val="00E6040F"/>
    <w:rsid w:val="00EB730E"/>
    <w:rsid w:val="00F027E9"/>
    <w:rsid w:val="00F437A0"/>
    <w:rsid w:val="00F95B41"/>
    <w:rsid w:val="00FD11C4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1F329B96"/>
  <w15:docId w15:val="{6A537995-2EF9-4175-9D57-CFBEEC22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CC765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656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C7656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CC7656"/>
    <w:rPr>
      <w:b/>
      <w:bCs/>
    </w:rPr>
  </w:style>
  <w:style w:type="character" w:styleId="Emphasis">
    <w:name w:val="Emphasis"/>
    <w:basedOn w:val="DefaultParagraphFont"/>
    <w:uiPriority w:val="20"/>
    <w:qFormat/>
    <w:rsid w:val="00CC7656"/>
    <w:rPr>
      <w:i/>
      <w:iCs/>
    </w:rPr>
  </w:style>
  <w:style w:type="character" w:customStyle="1" w:styleId="apple-converted-space">
    <w:name w:val="apple-converted-space"/>
    <w:basedOn w:val="DefaultParagraphFont"/>
    <w:rsid w:val="00CC7656"/>
  </w:style>
  <w:style w:type="character" w:styleId="Hyperlink">
    <w:name w:val="Hyperlink"/>
    <w:basedOn w:val="DefaultParagraphFont"/>
    <w:unhideWhenUsed/>
    <w:rsid w:val="00CC76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B3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835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530"/>
    <w:rPr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5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530"/>
    <w:rPr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C83530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95B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B44B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1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C4A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01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C4A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16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ordinator@srsnet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Ritchie Brown</dc:creator>
  <cp:lastModifiedBy>Lynn Celmer</cp:lastModifiedBy>
  <cp:revision>3</cp:revision>
  <cp:lastPrinted>2017-11-06T17:09:00Z</cp:lastPrinted>
  <dcterms:created xsi:type="dcterms:W3CDTF">2023-09-26T14:57:00Z</dcterms:created>
  <dcterms:modified xsi:type="dcterms:W3CDTF">2023-10-10T13:50:00Z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ae977edb265bae9e5155454a0a01221c75ee8df46041cafb5ae7ac204290dc30</vt:lpwstr>
  </property>
</Properties>
</file>